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191B" w:rsidRPr="008A191B" w:rsidRDefault="008A191B" w:rsidP="008A191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8A191B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Расчет нормы выработки машин</w:t>
      </w:r>
    </w:p>
    <w:p w:rsidR="008A191B" w:rsidRPr="008A191B" w:rsidRDefault="008A191B" w:rsidP="008A191B">
      <w:pPr>
        <w:shd w:val="clear" w:color="auto" w:fill="FFFFFF"/>
        <w:spacing w:after="0" w:line="240" w:lineRule="auto"/>
        <w:ind w:right="86"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A191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Норма выработки машин играет значительную </w:t>
      </w:r>
      <w:r w:rsidRPr="008A191B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роль </w:t>
      </w:r>
      <w:r w:rsidRPr="008A191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в производительности труда на стройках. </w:t>
      </w:r>
      <w:r w:rsidRPr="008A191B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Коли</w:t>
      </w:r>
      <w:r w:rsidRPr="008A191B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softHyphen/>
        <w:t xml:space="preserve">чество </w:t>
      </w:r>
      <w:r w:rsidRPr="008A191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доброкачественной продукции, которую </w:t>
      </w:r>
      <w:r w:rsidRPr="008A191B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долж</w:t>
      </w:r>
      <w:r w:rsidRPr="008A191B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softHyphen/>
        <w:t xml:space="preserve">на </w:t>
      </w:r>
      <w:r w:rsidRPr="008A191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выработать машина в соответствии со своими </w:t>
      </w:r>
      <w:r w:rsidRPr="008A191B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паспортными </w:t>
      </w:r>
      <w:r w:rsidRPr="008A191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данными, всегда зависит от ее </w:t>
      </w:r>
      <w:r w:rsidRPr="008A191B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техничес</w:t>
      </w:r>
      <w:r w:rsidRPr="008A191B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softHyphen/>
        <w:t xml:space="preserve">кого </w:t>
      </w:r>
      <w:r w:rsidRPr="008A191B">
        <w:rPr>
          <w:rFonts w:ascii="Times New Roman" w:eastAsia="Calibri" w:hAnsi="Times New Roman" w:cs="Times New Roman"/>
          <w:color w:val="000000"/>
          <w:sz w:val="24"/>
          <w:szCs w:val="24"/>
        </w:rPr>
        <w:t>состояния, условий выполнения строительно-</w:t>
      </w:r>
      <w:r w:rsidRPr="008A191B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монтажных </w:t>
      </w:r>
      <w:r w:rsidRPr="008A191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процессов и организации рабочего места, а </w:t>
      </w:r>
      <w:r w:rsidRPr="008A191B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также </w:t>
      </w:r>
      <w:r w:rsidRPr="008A191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квалификации машинистов. </w:t>
      </w:r>
      <w:r w:rsidRPr="008A191B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Кон</w:t>
      </w:r>
      <w:r w:rsidRPr="008A191B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softHyphen/>
        <w:t xml:space="preserve">структивные </w:t>
      </w:r>
      <w:r w:rsidRPr="008A191B">
        <w:rPr>
          <w:rFonts w:ascii="Times New Roman" w:eastAsia="Calibri" w:hAnsi="Times New Roman" w:cs="Times New Roman"/>
          <w:color w:val="000000"/>
          <w:sz w:val="24"/>
          <w:szCs w:val="24"/>
        </w:rPr>
        <w:t>и эксплуатационные х</w:t>
      </w:r>
      <w:r w:rsidRPr="008A191B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арактеристики</w:t>
      </w:r>
      <w:r w:rsidRPr="008A191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строит</w:t>
      </w:r>
      <w:r w:rsidRPr="008A191B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ельных </w:t>
      </w:r>
      <w:r w:rsidRPr="008A191B">
        <w:rPr>
          <w:rFonts w:ascii="Times New Roman" w:eastAsia="Calibri" w:hAnsi="Times New Roman" w:cs="Times New Roman"/>
          <w:color w:val="000000"/>
          <w:sz w:val="24"/>
          <w:szCs w:val="24"/>
        </w:rPr>
        <w:t>машин, введенные в норму времени</w:t>
      </w:r>
      <w:r w:rsidRPr="008A191B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, </w:t>
      </w:r>
      <w:r w:rsidRPr="008A191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будут определять величину нормы </w:t>
      </w:r>
      <w:r w:rsidRPr="008A191B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выработки </w:t>
      </w:r>
      <w:r w:rsidRPr="008A191B">
        <w:rPr>
          <w:rFonts w:ascii="Times New Roman" w:eastAsia="Calibri" w:hAnsi="Times New Roman" w:cs="Times New Roman"/>
          <w:color w:val="000000"/>
          <w:sz w:val="24"/>
          <w:szCs w:val="24"/>
        </w:rPr>
        <w:t>машин.</w:t>
      </w:r>
    </w:p>
    <w:p w:rsidR="008A191B" w:rsidRPr="008A191B" w:rsidRDefault="008A191B" w:rsidP="008A191B">
      <w:pPr>
        <w:shd w:val="clear" w:color="auto" w:fill="FFFFFF"/>
        <w:spacing w:after="0" w:line="240" w:lineRule="auto"/>
        <w:ind w:right="14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A191B">
        <w:rPr>
          <w:rFonts w:ascii="Times New Roman" w:eastAsia="Calibri" w:hAnsi="Times New Roman" w:cs="Times New Roman"/>
          <w:color w:val="000000"/>
          <w:sz w:val="24"/>
          <w:szCs w:val="24"/>
        </w:rPr>
        <w:t>Рабочие, управляемых машин, должны быть нацелены на полное выполнение и перевыполнение норм выработки с учетом правильного подбора орга</w:t>
      </w:r>
      <w:r w:rsidRPr="008A191B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низационно-технических условий и расчетов самой нормы.</w:t>
      </w:r>
    </w:p>
    <w:p w:rsidR="008A191B" w:rsidRPr="008A191B" w:rsidRDefault="008A191B" w:rsidP="008A191B">
      <w:pPr>
        <w:shd w:val="clear" w:color="auto" w:fill="FFFFFF"/>
        <w:spacing w:after="0" w:line="240" w:lineRule="auto"/>
        <w:ind w:right="22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A191B">
        <w:rPr>
          <w:rFonts w:ascii="Times New Roman" w:eastAsia="Calibri" w:hAnsi="Times New Roman" w:cs="Times New Roman"/>
          <w:color w:val="000000"/>
          <w:sz w:val="24"/>
          <w:szCs w:val="24"/>
        </w:rPr>
        <w:t>При выдаче сменных заданий механизаторам нор</w:t>
      </w:r>
      <w:r w:rsidRPr="008A191B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 xml:space="preserve">ма выработки </w:t>
      </w:r>
      <w:r w:rsidRPr="008A191B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N</w:t>
      </w:r>
      <w:proofErr w:type="spellStart"/>
      <w:r w:rsidRPr="008A191B">
        <w:rPr>
          <w:rFonts w:ascii="Times New Roman" w:eastAsia="Calibri" w:hAnsi="Times New Roman" w:cs="Times New Roman"/>
          <w:color w:val="000000"/>
          <w:sz w:val="24"/>
          <w:szCs w:val="24"/>
          <w:vertAlign w:val="subscript"/>
        </w:rPr>
        <w:t>выр</w:t>
      </w:r>
      <w:proofErr w:type="spellEnd"/>
      <w:r w:rsidRPr="008A191B">
        <w:rPr>
          <w:rFonts w:ascii="Times New Roman" w:eastAsia="Calibri" w:hAnsi="Times New Roman" w:cs="Times New Roman"/>
          <w:color w:val="000000"/>
          <w:sz w:val="24"/>
          <w:szCs w:val="24"/>
        </w:rPr>
        <w:t>. (м), м</w:t>
      </w:r>
      <w:r w:rsidRPr="008A191B">
        <w:rPr>
          <w:rFonts w:ascii="Times New Roman" w:eastAsia="Calibri" w:hAnsi="Times New Roman" w:cs="Times New Roman"/>
          <w:color w:val="000000"/>
          <w:sz w:val="24"/>
          <w:szCs w:val="24"/>
          <w:vertAlign w:val="superscript"/>
        </w:rPr>
        <w:t>3</w:t>
      </w:r>
      <w:r w:rsidRPr="008A191B">
        <w:rPr>
          <w:rFonts w:ascii="Times New Roman" w:eastAsia="Calibri" w:hAnsi="Times New Roman" w:cs="Times New Roman"/>
          <w:color w:val="000000"/>
          <w:sz w:val="24"/>
          <w:szCs w:val="24"/>
        </w:rPr>
        <w:t>, т, м</w:t>
      </w:r>
      <w:proofErr w:type="gramStart"/>
      <w:r w:rsidRPr="008A191B">
        <w:rPr>
          <w:rFonts w:ascii="Times New Roman" w:eastAsia="Calibri" w:hAnsi="Times New Roman" w:cs="Times New Roman"/>
          <w:color w:val="000000"/>
          <w:sz w:val="24"/>
          <w:szCs w:val="24"/>
          <w:vertAlign w:val="superscript"/>
        </w:rPr>
        <w:t>2</w:t>
      </w:r>
      <w:proofErr w:type="gramEnd"/>
      <w:r w:rsidRPr="008A191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и т. д., подсчитывается по формуле: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318"/>
        <w:gridCol w:w="253"/>
      </w:tblGrid>
      <w:tr w:rsidR="008A191B" w:rsidRPr="008A191B" w:rsidTr="008A191B">
        <w:tc>
          <w:tcPr>
            <w:tcW w:w="9600" w:type="dxa"/>
            <w:vAlign w:val="center"/>
            <w:hideMark/>
          </w:tcPr>
          <w:p w:rsidR="008A191B" w:rsidRPr="008A191B" w:rsidRDefault="008A191B" w:rsidP="008A191B">
            <w:pPr>
              <w:shd w:val="clear" w:color="auto" w:fill="FFFFFF"/>
              <w:spacing w:after="160" w:line="256" w:lineRule="auto"/>
              <w:jc w:val="center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m:oMath>
              <m:sSub>
                <m:sSubPr>
                  <m:ctrlPr>
                    <w:rPr>
                      <w:rFonts w:ascii="Cambria Math" w:eastAsia="Calibri" w:hAnsi="Cambria Math" w:cs="Times New Roman"/>
                      <w:color w:val="000000"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color w:val="000000"/>
                      <w:sz w:val="24"/>
                      <w:szCs w:val="24"/>
                      <w:lang w:val="en-US"/>
                    </w:rPr>
                    <m:t>N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color w:val="000000"/>
                      <w:sz w:val="24"/>
                      <w:szCs w:val="24"/>
                    </w:rPr>
                    <m:t>выр</m:t>
                  </m:r>
                </m:sub>
              </m:sSub>
              <m:r>
                <m:rPr>
                  <m:sty m:val="p"/>
                </m:rPr>
                <w:rPr>
                  <w:rFonts w:ascii="Cambria Math" w:eastAsia="Calibri" w:hAnsi="Cambria Math" w:cs="Times New Roman"/>
                  <w:color w:val="000000"/>
                  <w:sz w:val="24"/>
                  <w:szCs w:val="24"/>
                  <w:vertAlign w:val="subscript"/>
                </w:rPr>
                <m:t xml:space="preserve">= </m:t>
              </m:r>
              <m:f>
                <m:fPr>
                  <m:ctrlPr>
                    <w:rPr>
                      <w:rFonts w:ascii="Cambria Math" w:eastAsia="Calibri" w:hAnsi="Cambria Math" w:cs="Times New Roman"/>
                      <w:color w:val="000000"/>
                      <w:sz w:val="24"/>
                      <w:szCs w:val="24"/>
                      <w:vertAlign w:val="subscript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color w:val="000000"/>
                      <w:sz w:val="24"/>
                      <w:szCs w:val="24"/>
                      <w:vertAlign w:val="subscript"/>
                    </w:rPr>
                    <m:t xml:space="preserve">С </m:t>
                  </m:r>
                  <m:sSub>
                    <m:sSubPr>
                      <m:ctrlPr>
                        <w:rPr>
                          <w:rFonts w:ascii="Cambria Math" w:eastAsia="Calibri" w:hAnsi="Cambria Math" w:cs="Times New Roman"/>
                          <w:color w:val="000000"/>
                          <w:sz w:val="24"/>
                          <w:szCs w:val="24"/>
                          <w:vertAlign w:val="subscript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eastAsia="Calibri" w:hAnsi="Cambria Math" w:cs="Times New Roman"/>
                          <w:color w:val="000000"/>
                          <w:sz w:val="24"/>
                          <w:szCs w:val="24"/>
                          <w:vertAlign w:val="subscript"/>
                        </w:rPr>
                        <m:t>Т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eastAsia="Calibri" w:hAnsi="Cambria Math" w:cs="Times New Roman"/>
                          <w:color w:val="000000"/>
                          <w:sz w:val="24"/>
                          <w:szCs w:val="24"/>
                          <w:vertAlign w:val="subscript"/>
                        </w:rPr>
                        <m:t>см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eastAsia="Calibri" w:hAnsi="Cambria Math" w:cs="Times New Roman"/>
                          <w:color w:val="000000"/>
                          <w:sz w:val="24"/>
                          <w:szCs w:val="24"/>
                          <w:vertAlign w:val="subscript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eastAsia="Calibri" w:hAnsi="Cambria Math" w:cs="Times New Roman"/>
                          <w:color w:val="000000"/>
                          <w:sz w:val="24"/>
                          <w:szCs w:val="24"/>
                          <w:vertAlign w:val="subscript"/>
                          <w:lang w:val="en-US"/>
                        </w:rPr>
                        <m:t>N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eastAsia="Calibri" w:hAnsi="Cambria Math" w:cs="Times New Roman"/>
                          <w:color w:val="000000"/>
                          <w:sz w:val="24"/>
                          <w:szCs w:val="24"/>
                          <w:vertAlign w:val="subscript"/>
                        </w:rPr>
                        <m:t>маш</m:t>
                      </m:r>
                    </m:sub>
                  </m:sSub>
                </m:den>
              </m:f>
            </m:oMath>
            <w:r w:rsidRPr="008A191B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,</w:t>
            </w:r>
          </w:p>
        </w:tc>
        <w:tc>
          <w:tcPr>
            <w:tcW w:w="254" w:type="dxa"/>
            <w:vAlign w:val="center"/>
          </w:tcPr>
          <w:p w:rsidR="008A191B" w:rsidRPr="008A191B" w:rsidRDefault="008A191B" w:rsidP="008A191B">
            <w:pPr>
              <w:shd w:val="clear" w:color="auto" w:fill="FFFFFF"/>
              <w:spacing w:after="160" w:line="256" w:lineRule="auto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</w:p>
        </w:tc>
      </w:tr>
    </w:tbl>
    <w:p w:rsidR="008A191B" w:rsidRPr="008A191B" w:rsidRDefault="008A191B" w:rsidP="008A191B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A191B">
        <w:rPr>
          <w:rFonts w:ascii="Times New Roman" w:eastAsia="Calibri" w:hAnsi="Times New Roman" w:cs="Times New Roman"/>
          <w:color w:val="000000"/>
          <w:sz w:val="24"/>
          <w:szCs w:val="24"/>
        </w:rPr>
        <w:t>где: С</w:t>
      </w:r>
      <w:r w:rsidRPr="008A191B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 – </w:t>
      </w:r>
      <w:r w:rsidRPr="008A191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число смен работы машин; </w:t>
      </w:r>
      <w:proofErr w:type="spellStart"/>
      <w:r w:rsidRPr="008A191B">
        <w:rPr>
          <w:rFonts w:ascii="Times New Roman" w:eastAsia="Calibri" w:hAnsi="Times New Roman" w:cs="Times New Roman"/>
          <w:color w:val="000000"/>
          <w:sz w:val="24"/>
          <w:szCs w:val="24"/>
        </w:rPr>
        <w:t>Т</w:t>
      </w:r>
      <w:r w:rsidRPr="008A191B">
        <w:rPr>
          <w:rFonts w:ascii="Times New Roman" w:eastAsia="Calibri" w:hAnsi="Times New Roman" w:cs="Times New Roman"/>
          <w:color w:val="000000"/>
          <w:sz w:val="24"/>
          <w:szCs w:val="24"/>
          <w:vertAlign w:val="subscript"/>
        </w:rPr>
        <w:t>см</w:t>
      </w:r>
      <w:proofErr w:type="spellEnd"/>
      <w:r w:rsidRPr="008A191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– продолжительность сме</w:t>
      </w:r>
      <w:r w:rsidRPr="008A191B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ны, час;</w:t>
      </w:r>
      <w:r w:rsidRPr="008A191B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 </w:t>
      </w:r>
      <w:proofErr w:type="gramStart"/>
      <w:r w:rsidRPr="008A191B">
        <w:rPr>
          <w:rFonts w:ascii="Times New Roman" w:eastAsia="Calibri" w:hAnsi="Times New Roman" w:cs="Times New Roman"/>
          <w:iCs/>
          <w:color w:val="000000"/>
          <w:sz w:val="24"/>
          <w:szCs w:val="24"/>
          <w:lang w:val="en-US"/>
        </w:rPr>
        <w:t>N</w:t>
      </w:r>
      <w:proofErr w:type="spellStart"/>
      <w:proofErr w:type="gramEnd"/>
      <w:r w:rsidRPr="008A191B">
        <w:rPr>
          <w:rFonts w:ascii="Times New Roman" w:eastAsia="Calibri" w:hAnsi="Times New Roman" w:cs="Times New Roman"/>
          <w:iCs/>
          <w:color w:val="000000"/>
          <w:sz w:val="24"/>
          <w:szCs w:val="24"/>
          <w:vertAlign w:val="subscript"/>
        </w:rPr>
        <w:t>маш</w:t>
      </w:r>
      <w:proofErr w:type="spellEnd"/>
      <w:r w:rsidRPr="008A191B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 – </w:t>
      </w:r>
      <w:r w:rsidRPr="008A191B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норма </w:t>
      </w:r>
      <w:r w:rsidRPr="008A191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времени использования машин, </w:t>
      </w:r>
      <w:proofErr w:type="spellStart"/>
      <w:r w:rsidRPr="008A191B">
        <w:rPr>
          <w:rFonts w:ascii="Times New Roman" w:eastAsia="Calibri" w:hAnsi="Times New Roman" w:cs="Times New Roman"/>
          <w:color w:val="000000"/>
          <w:sz w:val="24"/>
          <w:szCs w:val="24"/>
        </w:rPr>
        <w:t>м</w:t>
      </w:r>
      <w:r w:rsidRPr="008A191B">
        <w:rPr>
          <w:rFonts w:ascii="Times New Roman" w:eastAsia="Calibri" w:hAnsi="Times New Roman" w:cs="Times New Roman"/>
          <w:sz w:val="20"/>
          <w:szCs w:val="24"/>
          <w:lang w:eastAsia="ko-KR"/>
        </w:rPr>
        <w:t>х</w:t>
      </w:r>
      <w:r w:rsidRPr="008A191B">
        <w:rPr>
          <w:rFonts w:ascii="Times New Roman" w:eastAsia="Calibri" w:hAnsi="Times New Roman" w:cs="Times New Roman"/>
          <w:color w:val="000000"/>
          <w:sz w:val="24"/>
          <w:szCs w:val="24"/>
        </w:rPr>
        <w:t>час</w:t>
      </w:r>
      <w:proofErr w:type="spellEnd"/>
      <w:r w:rsidRPr="008A191B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:rsidR="008A191B" w:rsidRPr="008A191B" w:rsidRDefault="008A191B" w:rsidP="008A191B">
      <w:pPr>
        <w:shd w:val="clear" w:color="auto" w:fill="FFFFFF"/>
        <w:spacing w:after="0" w:line="240" w:lineRule="auto"/>
        <w:ind w:right="14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A191B">
        <w:rPr>
          <w:rFonts w:ascii="Times New Roman" w:eastAsia="Calibri" w:hAnsi="Times New Roman" w:cs="Times New Roman"/>
          <w:color w:val="000000"/>
          <w:sz w:val="24"/>
          <w:szCs w:val="24"/>
        </w:rPr>
        <w:t>ПРИМЕР: Башенный кран гру</w:t>
      </w:r>
      <w:r w:rsidRPr="008A191B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зоподъемностью до 3,0 т работает три смены и подает бетон в конструкцию бункером емкостью 0,75 м</w:t>
      </w:r>
      <w:r w:rsidRPr="008A191B">
        <w:rPr>
          <w:rFonts w:ascii="Times New Roman" w:eastAsia="Calibri" w:hAnsi="Times New Roman" w:cs="Times New Roman"/>
          <w:color w:val="000000"/>
          <w:sz w:val="24"/>
          <w:szCs w:val="24"/>
          <w:vertAlign w:val="superscript"/>
        </w:rPr>
        <w:t>3</w:t>
      </w:r>
      <w:r w:rsidRPr="008A191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Определить норму выработки башенного крана за три смены.  В соответствии с ЕНиР-87 сб. </w:t>
      </w:r>
      <w:r w:rsidRPr="008A191B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E</w:t>
      </w:r>
      <w:r w:rsidRPr="008A191B">
        <w:rPr>
          <w:rFonts w:ascii="Times New Roman" w:eastAsia="Calibri" w:hAnsi="Times New Roman" w:cs="Times New Roman"/>
          <w:color w:val="000000"/>
          <w:sz w:val="24"/>
          <w:szCs w:val="24"/>
        </w:rPr>
        <w:t>1§7 норма времени использования    машины при подаче бетона бункером вместимостью 0,75 м</w:t>
      </w:r>
      <w:r w:rsidRPr="008A191B">
        <w:rPr>
          <w:rFonts w:ascii="Times New Roman" w:eastAsia="Calibri" w:hAnsi="Times New Roman" w:cs="Times New Roman"/>
          <w:color w:val="000000"/>
          <w:sz w:val="24"/>
          <w:szCs w:val="24"/>
          <w:vertAlign w:val="superscript"/>
        </w:rPr>
        <w:t xml:space="preserve">3 </w:t>
      </w:r>
      <w:r w:rsidRPr="008A191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– 0,11 </w:t>
      </w:r>
      <w:proofErr w:type="spellStart"/>
      <w:r w:rsidRPr="008A191B">
        <w:rPr>
          <w:rFonts w:ascii="Times New Roman" w:eastAsia="Calibri" w:hAnsi="Times New Roman" w:cs="Times New Roman"/>
          <w:color w:val="000000"/>
          <w:sz w:val="24"/>
          <w:szCs w:val="24"/>
        </w:rPr>
        <w:t>м</w:t>
      </w:r>
      <w:r w:rsidRPr="008A191B">
        <w:rPr>
          <w:rFonts w:ascii="Times New Roman" w:eastAsia="Calibri" w:hAnsi="Times New Roman" w:cs="Times New Roman"/>
          <w:sz w:val="20"/>
          <w:szCs w:val="24"/>
          <w:lang w:eastAsia="ko-KR"/>
        </w:rPr>
        <w:t>х</w:t>
      </w:r>
      <w:r w:rsidRPr="008A191B">
        <w:rPr>
          <w:rFonts w:ascii="Times New Roman" w:eastAsia="Calibri" w:hAnsi="Times New Roman" w:cs="Times New Roman"/>
          <w:color w:val="000000"/>
          <w:sz w:val="24"/>
          <w:szCs w:val="24"/>
        </w:rPr>
        <w:t>час</w:t>
      </w:r>
      <w:proofErr w:type="spellEnd"/>
      <w:r w:rsidRPr="008A191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/ м</w:t>
      </w:r>
      <w:r w:rsidRPr="008A191B">
        <w:rPr>
          <w:rFonts w:ascii="Times New Roman" w:eastAsia="Calibri" w:hAnsi="Times New Roman" w:cs="Times New Roman"/>
          <w:color w:val="000000"/>
          <w:sz w:val="24"/>
          <w:szCs w:val="24"/>
          <w:vertAlign w:val="superscript"/>
        </w:rPr>
        <w:t>3</w:t>
      </w:r>
      <w:r w:rsidRPr="008A191B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:rsidR="008A191B" w:rsidRPr="008A191B" w:rsidRDefault="008A191B" w:rsidP="008A191B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A191B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РЕШЕНИЕ:</w:t>
      </w:r>
      <w:r w:rsidRPr="008A191B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8A191B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N</w:t>
      </w:r>
      <w:proofErr w:type="spellStart"/>
      <w:r w:rsidRPr="008A191B">
        <w:rPr>
          <w:rFonts w:ascii="Times New Roman" w:eastAsia="Calibri" w:hAnsi="Times New Roman" w:cs="Times New Roman"/>
          <w:color w:val="000000"/>
          <w:sz w:val="24"/>
          <w:szCs w:val="24"/>
          <w:vertAlign w:val="subscript"/>
        </w:rPr>
        <w:t>выр</w:t>
      </w:r>
      <w:proofErr w:type="spellEnd"/>
      <w:r w:rsidRPr="008A191B">
        <w:rPr>
          <w:rFonts w:ascii="Times New Roman" w:eastAsia="Calibri" w:hAnsi="Times New Roman" w:cs="Times New Roman"/>
          <w:color w:val="000000"/>
          <w:sz w:val="24"/>
          <w:szCs w:val="24"/>
        </w:rPr>
        <w:t>. = 3</w:t>
      </w:r>
      <w:proofErr w:type="gramStart"/>
      <w:r w:rsidRPr="008A191B">
        <w:rPr>
          <w:rFonts w:ascii="Times New Roman" w:eastAsia="Calibri" w:hAnsi="Times New Roman" w:cs="Times New Roman"/>
          <w:color w:val="000000"/>
          <w:sz w:val="24"/>
          <w:szCs w:val="24"/>
        </w:rPr>
        <w:t>,0</w:t>
      </w:r>
      <w:proofErr w:type="gramEnd"/>
      <w:r w:rsidRPr="008A191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8A191B">
        <w:rPr>
          <w:rFonts w:ascii="Times New Roman" w:eastAsia="Calibri" w:hAnsi="Times New Roman" w:cs="Times New Roman"/>
          <w:sz w:val="24"/>
          <w:szCs w:val="24"/>
          <w:lang w:eastAsia="ko-KR"/>
        </w:rPr>
        <w:t>×</w:t>
      </w:r>
      <w:r w:rsidRPr="008A191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8,2 /0,11 = 223,6 м</w:t>
      </w:r>
      <w:r w:rsidRPr="008A191B">
        <w:rPr>
          <w:rFonts w:ascii="Times New Roman" w:eastAsia="Calibri" w:hAnsi="Times New Roman" w:cs="Times New Roman"/>
          <w:color w:val="000000"/>
          <w:sz w:val="24"/>
          <w:szCs w:val="24"/>
          <w:vertAlign w:val="superscript"/>
        </w:rPr>
        <w:t xml:space="preserve">3 </w:t>
      </w:r>
      <w:r w:rsidRPr="008A191B">
        <w:rPr>
          <w:rFonts w:ascii="Times New Roman" w:eastAsia="Calibri" w:hAnsi="Times New Roman" w:cs="Times New Roman"/>
          <w:color w:val="000000"/>
          <w:sz w:val="24"/>
          <w:szCs w:val="24"/>
        </w:rPr>
        <w:t>/ смену.</w:t>
      </w:r>
    </w:p>
    <w:p w:rsidR="008A191B" w:rsidRPr="008A191B" w:rsidRDefault="008A191B" w:rsidP="008A191B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A191B" w:rsidRPr="008A191B" w:rsidRDefault="008A191B" w:rsidP="008A191B">
      <w:pPr>
        <w:shd w:val="clear" w:color="auto" w:fill="FFFFFF"/>
        <w:spacing w:after="0" w:line="240" w:lineRule="auto"/>
        <w:ind w:right="29" w:firstLine="54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A191B">
        <w:rPr>
          <w:rFonts w:ascii="Times New Roman" w:eastAsia="Calibri" w:hAnsi="Times New Roman" w:cs="Times New Roman"/>
          <w:color w:val="000000"/>
          <w:sz w:val="24"/>
          <w:szCs w:val="24"/>
        </w:rPr>
        <w:t>Задача 2.2. Подсчитать норму выработки машин, используя данные в таблице 2.2.</w:t>
      </w:r>
    </w:p>
    <w:p w:rsidR="008A191B" w:rsidRPr="008A191B" w:rsidRDefault="008A191B" w:rsidP="008A191B">
      <w:pPr>
        <w:shd w:val="clear" w:color="auto" w:fill="FFFFFF"/>
        <w:spacing w:after="0" w:line="240" w:lineRule="auto"/>
        <w:ind w:right="14"/>
        <w:jc w:val="both"/>
        <w:rPr>
          <w:rFonts w:ascii="Times New Roman" w:eastAsia="Calibri" w:hAnsi="Times New Roman" w:cs="Times New Roman"/>
          <w:color w:val="000000"/>
          <w:spacing w:val="-2"/>
          <w:sz w:val="24"/>
          <w:szCs w:val="24"/>
        </w:rPr>
      </w:pPr>
      <w:r w:rsidRPr="008A191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Таблица 2.2 - </w:t>
      </w:r>
      <w:r w:rsidRPr="008A191B">
        <w:rPr>
          <w:rFonts w:ascii="Times New Roman" w:eastAsia="Calibri" w:hAnsi="Times New Roman" w:cs="Times New Roman"/>
          <w:color w:val="000000"/>
          <w:spacing w:val="-2"/>
          <w:sz w:val="24"/>
          <w:szCs w:val="24"/>
        </w:rPr>
        <w:t>Данные для определения нормы выработки машин</w:t>
      </w:r>
    </w:p>
    <w:p w:rsidR="008A191B" w:rsidRPr="008A191B" w:rsidRDefault="008A191B" w:rsidP="008A191B">
      <w:pPr>
        <w:shd w:val="clear" w:color="auto" w:fill="FFFFFF"/>
        <w:spacing w:after="0" w:line="240" w:lineRule="auto"/>
        <w:ind w:right="14" w:firstLine="54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tbl>
      <w:tblPr>
        <w:tblpPr w:leftFromText="180" w:rightFromText="180" w:bottomFromText="160" w:vertAnchor="text" w:tblpXSpec="center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00"/>
        <w:gridCol w:w="4199"/>
        <w:gridCol w:w="1551"/>
        <w:gridCol w:w="1430"/>
      </w:tblGrid>
      <w:tr w:rsidR="008A191B" w:rsidRPr="008A191B" w:rsidTr="008A191B">
        <w:trPr>
          <w:trHeight w:val="80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91B" w:rsidRPr="008A191B" w:rsidRDefault="008A191B" w:rsidP="008A191B">
            <w:pPr>
              <w:spacing w:after="0" w:line="240" w:lineRule="auto"/>
              <w:ind w:right="29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A191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Вариант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91B" w:rsidRPr="008A191B" w:rsidRDefault="008A191B" w:rsidP="008A191B">
            <w:pPr>
              <w:spacing w:after="0" w:line="240" w:lineRule="auto"/>
              <w:ind w:right="29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A191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Процесс (вид работ)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91B" w:rsidRPr="008A191B" w:rsidRDefault="008A191B" w:rsidP="008A191B">
            <w:pPr>
              <w:spacing w:after="0" w:line="240" w:lineRule="auto"/>
              <w:ind w:right="29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A191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Норма труда</w:t>
            </w:r>
          </w:p>
          <w:p w:rsidR="008A191B" w:rsidRPr="008A191B" w:rsidRDefault="008A191B" w:rsidP="008A191B">
            <w:pPr>
              <w:spacing w:after="0" w:line="240" w:lineRule="auto"/>
              <w:ind w:right="29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A191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(времени)</w:t>
            </w:r>
          </w:p>
          <w:p w:rsidR="008A191B" w:rsidRPr="008A191B" w:rsidRDefault="008A191B" w:rsidP="008A191B">
            <w:pPr>
              <w:spacing w:after="0" w:line="240" w:lineRule="auto"/>
              <w:ind w:right="29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vertAlign w:val="superscript"/>
              </w:rPr>
            </w:pPr>
            <w:proofErr w:type="gramStart"/>
            <w:r w:rsidRPr="008A191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</w:t>
            </w:r>
            <w:proofErr w:type="gramEnd"/>
            <w:r w:rsidRPr="008A191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х час / м</w:t>
            </w:r>
            <w:r w:rsidRPr="008A191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91B" w:rsidRPr="008A191B" w:rsidRDefault="008A191B" w:rsidP="008A191B">
            <w:pPr>
              <w:spacing w:after="0" w:line="240" w:lineRule="auto"/>
              <w:ind w:right="29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A191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Число смен</w:t>
            </w:r>
          </w:p>
        </w:tc>
      </w:tr>
      <w:tr w:rsidR="008A191B" w:rsidRPr="008A191B" w:rsidTr="008A191B">
        <w:trPr>
          <w:trHeight w:val="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91B" w:rsidRPr="008A191B" w:rsidRDefault="008A191B" w:rsidP="008A191B">
            <w:pPr>
              <w:spacing w:after="0" w:line="240" w:lineRule="auto"/>
              <w:ind w:right="28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A191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1,    2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91B" w:rsidRPr="008A191B" w:rsidRDefault="008A191B" w:rsidP="008A191B">
            <w:pPr>
              <w:spacing w:after="0" w:line="240" w:lineRule="auto"/>
              <w:ind w:right="28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A191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Погрузка материалов погрузчиками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91B" w:rsidRPr="008A191B" w:rsidRDefault="008A191B" w:rsidP="008A191B">
            <w:pPr>
              <w:tabs>
                <w:tab w:val="left" w:pos="420"/>
              </w:tabs>
              <w:spacing w:after="0" w:line="240" w:lineRule="auto"/>
              <w:ind w:left="383" w:right="28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A191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91B" w:rsidRPr="008A191B" w:rsidRDefault="008A191B" w:rsidP="008A191B">
            <w:pPr>
              <w:spacing w:after="0" w:line="240" w:lineRule="auto"/>
              <w:ind w:right="28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A191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8A191B" w:rsidRPr="008A191B" w:rsidTr="008A191B">
        <w:trPr>
          <w:trHeight w:val="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91B" w:rsidRPr="008A191B" w:rsidRDefault="008A191B" w:rsidP="008A191B">
            <w:pPr>
              <w:spacing w:after="0" w:line="240" w:lineRule="auto"/>
              <w:ind w:right="28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A191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3,    4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91B" w:rsidRPr="008A191B" w:rsidRDefault="008A191B" w:rsidP="008A191B">
            <w:pPr>
              <w:spacing w:after="0" w:line="240" w:lineRule="auto"/>
              <w:ind w:right="28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A191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Подача материалов стреловым краном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91B" w:rsidRPr="008A191B" w:rsidRDefault="008A191B" w:rsidP="008A191B">
            <w:pPr>
              <w:tabs>
                <w:tab w:val="left" w:pos="420"/>
              </w:tabs>
              <w:spacing w:after="0" w:line="240" w:lineRule="auto"/>
              <w:ind w:left="383" w:right="28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A191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91B" w:rsidRPr="008A191B" w:rsidRDefault="008A191B" w:rsidP="008A191B">
            <w:pPr>
              <w:spacing w:after="0" w:line="240" w:lineRule="auto"/>
              <w:ind w:right="28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A191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8A191B" w:rsidRPr="008A191B" w:rsidTr="008A191B">
        <w:trPr>
          <w:trHeight w:val="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91B" w:rsidRPr="008A191B" w:rsidRDefault="008A191B" w:rsidP="008A191B">
            <w:pPr>
              <w:spacing w:after="0" w:line="240" w:lineRule="auto"/>
              <w:ind w:right="28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A191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5,    6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91B" w:rsidRPr="008A191B" w:rsidRDefault="008A191B" w:rsidP="008A191B">
            <w:pPr>
              <w:spacing w:after="0" w:line="240" w:lineRule="auto"/>
              <w:ind w:right="28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A191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Подача материалов башенным краном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91B" w:rsidRPr="008A191B" w:rsidRDefault="008A191B" w:rsidP="008A191B">
            <w:pPr>
              <w:tabs>
                <w:tab w:val="left" w:pos="420"/>
              </w:tabs>
              <w:spacing w:after="0" w:line="240" w:lineRule="auto"/>
              <w:ind w:left="383" w:right="28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A191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91B" w:rsidRPr="008A191B" w:rsidRDefault="008A191B" w:rsidP="008A191B">
            <w:pPr>
              <w:spacing w:after="0" w:line="240" w:lineRule="auto"/>
              <w:ind w:right="28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A191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8A191B" w:rsidRPr="008A191B" w:rsidTr="008A191B">
        <w:trPr>
          <w:trHeight w:val="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91B" w:rsidRPr="008A191B" w:rsidRDefault="008A191B" w:rsidP="008A191B">
            <w:pPr>
              <w:spacing w:after="0" w:line="240" w:lineRule="auto"/>
              <w:ind w:right="28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A191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7,    8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91B" w:rsidRPr="008A191B" w:rsidRDefault="008A191B" w:rsidP="008A191B">
            <w:pPr>
              <w:spacing w:after="0" w:line="240" w:lineRule="auto"/>
              <w:ind w:right="28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A191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Устройство подмостей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91B" w:rsidRPr="008A191B" w:rsidRDefault="008A191B" w:rsidP="008A191B">
            <w:pPr>
              <w:spacing w:after="0" w:line="240" w:lineRule="auto"/>
              <w:ind w:left="383" w:right="28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A191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0,48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91B" w:rsidRPr="008A191B" w:rsidRDefault="008A191B" w:rsidP="008A191B">
            <w:pPr>
              <w:spacing w:after="0" w:line="240" w:lineRule="auto"/>
              <w:ind w:right="28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A191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8A191B" w:rsidRPr="008A191B" w:rsidTr="008A191B">
        <w:trPr>
          <w:trHeight w:val="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91B" w:rsidRPr="008A191B" w:rsidRDefault="008A191B" w:rsidP="008A191B">
            <w:pPr>
              <w:spacing w:after="0" w:line="240" w:lineRule="auto"/>
              <w:ind w:right="28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A191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9,    10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91B" w:rsidRPr="008A191B" w:rsidRDefault="008A191B" w:rsidP="008A191B">
            <w:pPr>
              <w:spacing w:after="0" w:line="240" w:lineRule="auto"/>
              <w:ind w:right="28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A191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Монтаж конструкций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91B" w:rsidRPr="008A191B" w:rsidRDefault="008A191B" w:rsidP="008A191B">
            <w:pPr>
              <w:spacing w:after="0" w:line="240" w:lineRule="auto"/>
              <w:ind w:left="383" w:right="28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A191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1,60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91B" w:rsidRPr="008A191B" w:rsidRDefault="008A191B" w:rsidP="008A191B">
            <w:pPr>
              <w:spacing w:after="0" w:line="240" w:lineRule="auto"/>
              <w:ind w:right="28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A191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8A191B" w:rsidRPr="008A191B" w:rsidTr="008A191B">
        <w:trPr>
          <w:trHeight w:val="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91B" w:rsidRPr="008A191B" w:rsidRDefault="008A191B" w:rsidP="008A191B">
            <w:pPr>
              <w:spacing w:after="0" w:line="240" w:lineRule="auto"/>
              <w:ind w:right="28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A191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11,  12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91B" w:rsidRPr="008A191B" w:rsidRDefault="008A191B" w:rsidP="008A191B">
            <w:pPr>
              <w:spacing w:after="0" w:line="240" w:lineRule="auto"/>
              <w:ind w:right="28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A191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Планировка земляных участков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91B" w:rsidRPr="008A191B" w:rsidRDefault="008A191B" w:rsidP="008A191B">
            <w:pPr>
              <w:spacing w:after="0" w:line="240" w:lineRule="auto"/>
              <w:ind w:left="383" w:right="28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A191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91B" w:rsidRPr="008A191B" w:rsidRDefault="008A191B" w:rsidP="008A191B">
            <w:pPr>
              <w:spacing w:after="0" w:line="240" w:lineRule="auto"/>
              <w:ind w:right="28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A191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8A191B" w:rsidRPr="008A191B" w:rsidTr="008A191B">
        <w:trPr>
          <w:trHeight w:val="30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91B" w:rsidRPr="008A191B" w:rsidRDefault="008A191B" w:rsidP="008A191B">
            <w:pPr>
              <w:spacing w:after="0" w:line="240" w:lineRule="auto"/>
              <w:ind w:right="28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A191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13,  14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91B" w:rsidRPr="008A191B" w:rsidRDefault="008A191B" w:rsidP="008A191B">
            <w:pPr>
              <w:spacing w:after="0" w:line="240" w:lineRule="auto"/>
              <w:ind w:right="28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A191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Укладка покрытий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91B" w:rsidRPr="008A191B" w:rsidRDefault="008A191B" w:rsidP="008A191B">
            <w:pPr>
              <w:spacing w:after="0" w:line="240" w:lineRule="auto"/>
              <w:ind w:left="383" w:right="28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A191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91B" w:rsidRPr="008A191B" w:rsidRDefault="008A191B" w:rsidP="008A191B">
            <w:pPr>
              <w:spacing w:after="0" w:line="240" w:lineRule="auto"/>
              <w:ind w:right="28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A191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8A191B" w:rsidRPr="008A191B" w:rsidTr="008A191B">
        <w:trPr>
          <w:trHeight w:val="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91B" w:rsidRPr="008A191B" w:rsidRDefault="008A191B" w:rsidP="008A191B">
            <w:pPr>
              <w:spacing w:after="0" w:line="240" w:lineRule="auto"/>
              <w:ind w:right="28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A191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91B" w:rsidRPr="008A191B" w:rsidRDefault="008A191B" w:rsidP="008A191B">
            <w:pPr>
              <w:spacing w:after="0" w:line="240" w:lineRule="auto"/>
              <w:ind w:right="28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A191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Установка колонн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91B" w:rsidRPr="008A191B" w:rsidRDefault="008A191B" w:rsidP="008A191B">
            <w:pPr>
              <w:spacing w:after="0" w:line="240" w:lineRule="auto"/>
              <w:ind w:left="383" w:right="28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A191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91B" w:rsidRPr="008A191B" w:rsidRDefault="008A191B" w:rsidP="008A191B">
            <w:pPr>
              <w:spacing w:after="0" w:line="240" w:lineRule="auto"/>
              <w:ind w:right="28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A191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</w:tbl>
    <w:p w:rsidR="008A191B" w:rsidRPr="008A191B" w:rsidRDefault="008A191B" w:rsidP="008A191B">
      <w:pPr>
        <w:shd w:val="clear" w:color="auto" w:fill="FFFFFF"/>
        <w:spacing w:after="0" w:line="240" w:lineRule="auto"/>
        <w:ind w:right="691"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720BE6" w:rsidRPr="008A191B" w:rsidRDefault="00720BE6" w:rsidP="008A191B">
      <w:bookmarkStart w:id="0" w:name="_GoBack"/>
      <w:bookmarkEnd w:id="0"/>
    </w:p>
    <w:sectPr w:rsidR="00720BE6" w:rsidRPr="008A19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A2575F"/>
    <w:multiLevelType w:val="hybridMultilevel"/>
    <w:tmpl w:val="9FE6D190"/>
    <w:lvl w:ilvl="0" w:tplc="BDE6C5CC">
      <w:start w:val="1"/>
      <w:numFmt w:val="decimal"/>
      <w:lvlText w:val="%1."/>
      <w:lvlJc w:val="left"/>
      <w:pPr>
        <w:ind w:left="1069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44AA"/>
    <w:rsid w:val="000844AA"/>
    <w:rsid w:val="00397101"/>
    <w:rsid w:val="006518C3"/>
    <w:rsid w:val="00690E5F"/>
    <w:rsid w:val="00720BE6"/>
    <w:rsid w:val="00844E74"/>
    <w:rsid w:val="008A191B"/>
    <w:rsid w:val="00CB4BAE"/>
    <w:rsid w:val="00E346E8"/>
    <w:rsid w:val="00EA4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44E7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uiPriority w:val="59"/>
    <w:rsid w:val="00844E7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uiPriority w:val="59"/>
    <w:rsid w:val="00844E7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A4E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A4ED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44E7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uiPriority w:val="59"/>
    <w:rsid w:val="00844E7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uiPriority w:val="59"/>
    <w:rsid w:val="00844E7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A4E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A4ED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89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0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286</Words>
  <Characters>1634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Aset</dc:creator>
  <cp:lastModifiedBy>Aset</cp:lastModifiedBy>
  <cp:revision>2</cp:revision>
  <dcterms:created xsi:type="dcterms:W3CDTF">2026-09-16T05:11:00Z</dcterms:created>
  <dcterms:modified xsi:type="dcterms:W3CDTF">2026-09-16T05:11:00Z</dcterms:modified>
</cp:coreProperties>
</file>